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161F" w:rsidRDefault="00EF161F" w:rsidP="00EF161F">
      <w:pPr>
        <w:jc w:val="center"/>
        <w:rPr>
          <w:b/>
          <w:bCs/>
        </w:rPr>
      </w:pPr>
      <w:r>
        <w:rPr>
          <w:b/>
          <w:bCs/>
        </w:rPr>
        <w:t>PÁLYÁZATI FELHÍVÁS KULTURÁLIS, KÖZMŰVELŐDÉSI, NEVELÉSI-OKTATÁSI RENDEZVÉNYEK, PROGRAMOK TÁMOGATÁSÁRA</w:t>
      </w:r>
    </w:p>
    <w:p w:rsidR="00EF161F" w:rsidRDefault="00EF161F" w:rsidP="00EF161F">
      <w:pPr>
        <w:jc w:val="both"/>
        <w:rPr>
          <w:b/>
          <w:bCs/>
        </w:rPr>
      </w:pPr>
    </w:p>
    <w:p w:rsidR="00EF161F" w:rsidRDefault="00EF161F" w:rsidP="00EF161F">
      <w:pPr>
        <w:jc w:val="both"/>
        <w:rPr>
          <w:b/>
          <w:bCs/>
        </w:rPr>
      </w:pPr>
      <w:r>
        <w:rPr>
          <w:b/>
          <w:bCs/>
        </w:rPr>
        <w:t>Tisztelt Érintettek!</w:t>
      </w:r>
    </w:p>
    <w:p w:rsidR="00EF161F" w:rsidRDefault="00EF161F" w:rsidP="00EF161F">
      <w:pPr>
        <w:jc w:val="both"/>
      </w:pPr>
    </w:p>
    <w:p w:rsidR="00EF161F" w:rsidRDefault="00EF161F" w:rsidP="00EF161F">
      <w:pPr>
        <w:jc w:val="both"/>
      </w:pPr>
      <w:r>
        <w:t xml:space="preserve">Dabas Város Önkormányzatának Emberi Erőforrás Bizottsága költségvetési kerete terhére pályázatot ír a </w:t>
      </w:r>
      <w:r w:rsidRPr="00B710DC">
        <w:rPr>
          <w:b/>
        </w:rPr>
        <w:t xml:space="preserve">„Tudás és Tudatosság” évtizede  2014- </w:t>
      </w:r>
      <w:r>
        <w:rPr>
          <w:b/>
        </w:rPr>
        <w:t>„</w:t>
      </w:r>
      <w:r w:rsidRPr="00B710DC">
        <w:rPr>
          <w:b/>
        </w:rPr>
        <w:t>A Tisztelet és Megbecsülés Éve</w:t>
      </w:r>
      <w:proofErr w:type="gramStart"/>
      <w:r w:rsidRPr="00B710DC">
        <w:rPr>
          <w:b/>
        </w:rPr>
        <w:t xml:space="preserve">” </w:t>
      </w:r>
      <w:r w:rsidRPr="001374D7">
        <w:rPr>
          <w:b/>
        </w:rPr>
        <w:t>témakö</w:t>
      </w:r>
      <w:r>
        <w:rPr>
          <w:b/>
        </w:rPr>
        <w:t>rhöz</w:t>
      </w:r>
      <w:proofErr w:type="gramEnd"/>
      <w:r>
        <w:rPr>
          <w:b/>
        </w:rPr>
        <w:t xml:space="preserve"> kapcsolódó</w:t>
      </w:r>
      <w:r>
        <w:t xml:space="preserve">  </w:t>
      </w:r>
      <w:r>
        <w:rPr>
          <w:b/>
        </w:rPr>
        <w:t>városi szintű kulturális programok, közművelődési, nevelési-oktatási rendezvények, tevékenységek megvalósításának támogatására</w:t>
      </w:r>
      <w:r>
        <w:t xml:space="preserve">,  összesen </w:t>
      </w:r>
      <w:r w:rsidRPr="005E4FA5">
        <w:t>1.000.000,-</w:t>
      </w:r>
      <w:r>
        <w:t xml:space="preserve"> Ft keretösszeg erejéig. </w:t>
      </w:r>
    </w:p>
    <w:p w:rsidR="00EF161F" w:rsidRDefault="00EF161F" w:rsidP="00EF161F">
      <w:pPr>
        <w:jc w:val="both"/>
      </w:pPr>
      <w:r>
        <w:t xml:space="preserve">A pályázatban részt vehetnek a dabasi székhelyű nevelési-oktatási és kulturális intézmények, oktatási, kulturális, közművelődési területen tevékenykedő egyesületek, alapítványok, egyházak, nyugdíjas klubok, egyéb civil szerveződések. </w:t>
      </w:r>
    </w:p>
    <w:p w:rsidR="00EF161F" w:rsidRDefault="00EF161F" w:rsidP="00EF161F">
      <w:pPr>
        <w:jc w:val="both"/>
      </w:pPr>
      <w:r>
        <w:t>Nem bejegyzett civil szerveződések, egyéni pályázók (magánszemélyek) csak abban az esetben vehetnek részt, ha valamely intézmény, bejegyzett egyesület, alapítvány felvállalja a pályázat és az elszámolás benyújtását a nevükben. Ebben az estben a benyújtott pályázat nem számít az intézmény, bejegyzett egyesület, alapítvány által benyújtott pályázatok közé. Amennyiben alapítvány nyújt be pályázatot, a támogatásról az EEB kerete terhére az EEB javaslatára Dabas Város Önkormányzatának Képviselő-testülete dönt.</w:t>
      </w:r>
    </w:p>
    <w:p w:rsidR="00EF161F" w:rsidRDefault="00EF161F" w:rsidP="00EF161F">
      <w:pPr>
        <w:jc w:val="both"/>
      </w:pPr>
      <w:r>
        <w:t>Egy pályázó csak egy pályázatot nyújthat be.</w:t>
      </w:r>
    </w:p>
    <w:p w:rsidR="00EF161F" w:rsidRDefault="00EF161F" w:rsidP="00EF161F">
      <w:pPr>
        <w:jc w:val="both"/>
      </w:pPr>
      <w:r>
        <w:t xml:space="preserve">Egy pályázattal elnyerhető összeg maximum </w:t>
      </w:r>
      <w:smartTag w:uri="urn:schemas-microsoft-com:office:smarttags" w:element="metricconverter">
        <w:smartTagPr>
          <w:attr w:name="ProductID" w:val="100.000 Ft"/>
        </w:smartTagPr>
        <w:r>
          <w:t>100.000 Ft</w:t>
        </w:r>
      </w:smartTag>
      <w:r>
        <w:t>.</w:t>
      </w:r>
    </w:p>
    <w:p w:rsidR="00EF161F" w:rsidRDefault="00EF161F" w:rsidP="00EF161F">
      <w:pPr>
        <w:jc w:val="both"/>
      </w:pPr>
      <w:r>
        <w:t xml:space="preserve">A pályázó reprezentációs költséget nem tervezhet. </w:t>
      </w:r>
    </w:p>
    <w:p w:rsidR="00EF161F" w:rsidRDefault="00EF161F" w:rsidP="00EF161F">
      <w:pPr>
        <w:jc w:val="both"/>
        <w:rPr>
          <w:b/>
          <w:bCs/>
        </w:rPr>
      </w:pPr>
      <w:r>
        <w:rPr>
          <w:b/>
        </w:rPr>
        <w:t>A pályázatok benyújtásának határideje</w:t>
      </w:r>
      <w:r>
        <w:t xml:space="preserve">: </w:t>
      </w:r>
      <w:r>
        <w:rPr>
          <w:b/>
          <w:bCs/>
        </w:rPr>
        <w:t xml:space="preserve">2014. április 30. </w:t>
      </w:r>
    </w:p>
    <w:p w:rsidR="00EF161F" w:rsidRDefault="00EF161F" w:rsidP="00EF161F">
      <w:pPr>
        <w:jc w:val="both"/>
      </w:pPr>
      <w:r>
        <w:t xml:space="preserve">A pályázatok elbírálásának határideje: soron következő EEB ill. azt követő testületi ülés. </w:t>
      </w:r>
    </w:p>
    <w:p w:rsidR="00EF161F" w:rsidRDefault="00EF161F" w:rsidP="00EF161F">
      <w:pPr>
        <w:jc w:val="both"/>
      </w:pPr>
      <w:r>
        <w:t>Pályázni a Bizottság által összeállított adatlapon lehet.</w:t>
      </w:r>
    </w:p>
    <w:p w:rsidR="00EF161F" w:rsidRDefault="00EF161F" w:rsidP="00EF161F">
      <w:pPr>
        <w:jc w:val="both"/>
      </w:pPr>
      <w:r>
        <w:t>A pályázati adatlaphoz csatolni kell:</w:t>
      </w:r>
    </w:p>
    <w:p w:rsidR="00EF161F" w:rsidRDefault="00EF161F" w:rsidP="00EF161F">
      <w:pPr>
        <w:jc w:val="both"/>
      </w:pPr>
      <w:r>
        <w:t xml:space="preserve"> - azt az űrlapot, amelynek segítségével a pályázó nyilatkozni tud összeférhetetlenségéről, illetve érintettségéről a pályázat benyújtásakor (</w:t>
      </w:r>
      <w:r>
        <w:rPr>
          <w:color w:val="0000FF"/>
          <w:u w:val="single"/>
        </w:rPr>
        <w:t>1. sz. Nyilatkozat</w:t>
      </w:r>
      <w:r>
        <w:t xml:space="preserve">), </w:t>
      </w:r>
    </w:p>
    <w:p w:rsidR="00EF161F" w:rsidRDefault="00EF161F" w:rsidP="00EF161F">
      <w:pPr>
        <w:jc w:val="both"/>
      </w:pPr>
      <w:r>
        <w:t>- valamint amennyiben releváns, azaz az érintettség fennáll, azt az űrlapot (</w:t>
      </w:r>
      <w:hyperlink r:id="rId5" w:history="1">
        <w:r>
          <w:rPr>
            <w:rStyle w:val="Hiperhivatkozs"/>
          </w:rPr>
          <w:t>2. Közzétételi kérelem</w:t>
        </w:r>
      </w:hyperlink>
      <w:r>
        <w:t>), amelynek segítségével a pályázó a pályázat benyújtásakor - vagy ha az érintettség a pályázat benyújtása után, de a támogatási döntés előtt következik be, az ettől számított 8 munkanapon belül - kezdeményezni tudja érintettségének közzétételét</w:t>
      </w:r>
    </w:p>
    <w:p w:rsidR="00EF161F" w:rsidRDefault="00EF161F" w:rsidP="00EF161F">
      <w:pPr>
        <w:jc w:val="both"/>
      </w:pPr>
      <w:r>
        <w:t xml:space="preserve">Az Adatlap, a Nyilatkozat és Közzétételi kérelem letölthető a </w:t>
      </w:r>
      <w:hyperlink r:id="rId6" w:history="1">
        <w:r>
          <w:rPr>
            <w:rStyle w:val="Hiperhivatkozs"/>
          </w:rPr>
          <w:t>www.dabas.hu</w:t>
        </w:r>
      </w:hyperlink>
      <w:r>
        <w:t xml:space="preserve"> weboldalról, az Önkormányzat/Pályázatok menüpont alatt, illetve nyomtatott formában rendelkezésre áll a Polgármesteri Hivatal (2370 Dabas, Szent István tér 1/b.) 107-es irodájában és ügyfélszolgálatán.</w:t>
      </w:r>
    </w:p>
    <w:p w:rsidR="00EF161F" w:rsidRDefault="00EF161F" w:rsidP="00EF161F">
      <w:pPr>
        <w:ind w:firstLine="708"/>
        <w:jc w:val="both"/>
      </w:pPr>
      <w:r>
        <w:t xml:space="preserve">A pályázatokat egy nyomtatott példányban kell leadni a Polgármesteri Hivatal (2370 Dabas, Szent István tér 1/b.) 107-es irodájában, illetve amennyiben a pályázó rendelkezik internet eléréssel, köteles azt megküldeni az </w:t>
      </w:r>
      <w:hyperlink r:id="rId7" w:history="1">
        <w:r>
          <w:rPr>
            <w:rStyle w:val="Hiperhivatkozs"/>
          </w:rPr>
          <w:t>unyi.erzsebet@dabas.hu</w:t>
        </w:r>
      </w:hyperlink>
      <w:r>
        <w:t xml:space="preserve"> e-mail címre.</w:t>
      </w:r>
    </w:p>
    <w:p w:rsidR="00EF161F" w:rsidRDefault="00EF161F" w:rsidP="00EF161F">
      <w:pPr>
        <w:jc w:val="both"/>
      </w:pPr>
      <w:r>
        <w:t>A EEB kizárólag a „Tudás és Tudatosság” évtizede  2014- „A Tisztelet és Megbecsülés Éve</w:t>
      </w:r>
      <w:proofErr w:type="gramStart"/>
      <w:r>
        <w:t>”  témakörhöz</w:t>
      </w:r>
      <w:proofErr w:type="gramEnd"/>
      <w:r>
        <w:t xml:space="preserve"> kapcsolódó pályázatokat támogatja. </w:t>
      </w:r>
    </w:p>
    <w:p w:rsidR="00EF161F" w:rsidRDefault="00EF161F" w:rsidP="00EF161F">
      <w:pPr>
        <w:jc w:val="both"/>
      </w:pPr>
      <w:r>
        <w:t>A</w:t>
      </w:r>
      <w:r w:rsidRPr="008C1612">
        <w:t xml:space="preserve"> </w:t>
      </w:r>
      <w:r>
        <w:t>„Tudás és Tudatosság” évtizede  2014- „A Tisztelet és Megbecsülés Éve</w:t>
      </w:r>
      <w:proofErr w:type="gramStart"/>
      <w:r>
        <w:t>”  témakörhöz</w:t>
      </w:r>
      <w:proofErr w:type="gramEnd"/>
      <w:r>
        <w:t xml:space="preserve"> kapcsolódó pályázatok elbírálásánál az Emberi Erőforrás Bizottság az alábbi szempontok alapján mérlegel:</w:t>
      </w:r>
    </w:p>
    <w:p w:rsidR="00EF161F" w:rsidRDefault="00EF161F" w:rsidP="00EF161F">
      <w:pPr>
        <w:numPr>
          <w:ilvl w:val="0"/>
          <w:numId w:val="1"/>
        </w:numPr>
        <w:jc w:val="both"/>
      </w:pPr>
      <w:r>
        <w:t>a pályázat területi hatálya: az egész városra kiterjed, vagy csak a pályázó intézményre, civil szervezetre, egyházra</w:t>
      </w:r>
    </w:p>
    <w:p w:rsidR="00EF161F" w:rsidRDefault="00EF161F" w:rsidP="00EF161F">
      <w:pPr>
        <w:numPr>
          <w:ilvl w:val="0"/>
          <w:numId w:val="1"/>
        </w:numPr>
        <w:jc w:val="both"/>
      </w:pPr>
      <w:r>
        <w:t>a pályázati téma által megszólított résztvevők köre, érintettek létszáma</w:t>
      </w:r>
    </w:p>
    <w:p w:rsidR="00EF161F" w:rsidRDefault="00EF161F" w:rsidP="00EF161F">
      <w:pPr>
        <w:numPr>
          <w:ilvl w:val="0"/>
          <w:numId w:val="1"/>
        </w:numPr>
        <w:jc w:val="both"/>
      </w:pPr>
      <w:r>
        <w:t>önrész biztosítása a pályázathoz</w:t>
      </w:r>
    </w:p>
    <w:p w:rsidR="00EF161F" w:rsidRDefault="00EF161F" w:rsidP="00EF161F">
      <w:pPr>
        <w:numPr>
          <w:ilvl w:val="0"/>
          <w:numId w:val="1"/>
        </w:numPr>
        <w:jc w:val="both"/>
      </w:pPr>
      <w:r>
        <w:t>a pályázatban szereplő program szervezettsége, újszerűsége, pályázók száma</w:t>
      </w:r>
    </w:p>
    <w:p w:rsidR="00EF161F" w:rsidRDefault="00EF161F" w:rsidP="00EF161F">
      <w:pPr>
        <w:numPr>
          <w:ilvl w:val="0"/>
          <w:numId w:val="1"/>
        </w:numPr>
        <w:jc w:val="both"/>
      </w:pPr>
      <w:r>
        <w:t>esélyegyenlőség biztosítása</w:t>
      </w:r>
    </w:p>
    <w:p w:rsidR="00EF161F" w:rsidRDefault="00EF161F" w:rsidP="00EF161F">
      <w:pPr>
        <w:jc w:val="both"/>
      </w:pPr>
      <w:r>
        <w:lastRenderedPageBreak/>
        <w:t>A pályázó, amennyiben az EEB támogatásban részesíti</w:t>
      </w:r>
      <w:proofErr w:type="gramStart"/>
      <w:r>
        <w:t>,  a</w:t>
      </w:r>
      <w:proofErr w:type="gramEnd"/>
      <w:r>
        <w:t xml:space="preserve"> támogatási szerződés megkötésekor köteles átláthatósági nyilatkozatot kitölteni. A nyilatkozat</w:t>
      </w:r>
      <w:r w:rsidRPr="00B710DC">
        <w:t xml:space="preserve"> </w:t>
      </w:r>
      <w:r>
        <w:t xml:space="preserve">letölthető a </w:t>
      </w:r>
      <w:hyperlink r:id="rId8" w:history="1">
        <w:r>
          <w:rPr>
            <w:rStyle w:val="Hiperhivatkozs"/>
          </w:rPr>
          <w:t>www.dabas.hu</w:t>
        </w:r>
      </w:hyperlink>
      <w:r>
        <w:t xml:space="preserve"> weboldalról, az Önkormányzat/Pályázatok menüpont alatt, illetve nyomtatott formában rendelkezésre áll a Polgármesteri Hivatal (2370 Dabas, Szent István tér 1/b.) 107-es irodájában és ügyfélszolgálatán.</w:t>
      </w:r>
    </w:p>
    <w:p w:rsidR="00EF161F" w:rsidRDefault="00EF161F" w:rsidP="00EF161F">
      <w:pPr>
        <w:jc w:val="both"/>
      </w:pPr>
      <w:r>
        <w:t xml:space="preserve"> A pályázó, amennyiben az EEB támogatásban részesíti, köteles eleget tenni Dabas Város Önkormányzata Támogatási Szabályzatában meghatározott elszámolási kötelezettségének, melyről tájékoztatást kap. A pályázó köteles továbbá tűrni a pályázati cél megvalósításának Támogatási szabályzatban foglalt ellenőrzését. Amennyiben a pályázó a fenti kötelezettségeinek nem tesz eleget, a következő pályázati fordulóból kizárható.</w:t>
      </w:r>
    </w:p>
    <w:p w:rsidR="00EF161F" w:rsidRDefault="00EF161F" w:rsidP="00EF161F">
      <w:pPr>
        <w:ind w:firstLine="708"/>
        <w:jc w:val="both"/>
      </w:pPr>
      <w:r>
        <w:t>A pályázatok megírásához sok sikert kívánunk!</w:t>
      </w:r>
    </w:p>
    <w:p w:rsidR="00EF161F" w:rsidRDefault="00EF161F" w:rsidP="00EF161F">
      <w:pPr>
        <w:jc w:val="both"/>
        <w:rPr>
          <w:b/>
          <w:bCs/>
          <w:sz w:val="20"/>
          <w:szCs w:val="20"/>
        </w:rPr>
      </w:pPr>
      <w:r>
        <w:t>Dabas, 2014. március 25.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</w:t>
      </w:r>
      <w:r>
        <w:rPr>
          <w:b/>
          <w:sz w:val="20"/>
          <w:szCs w:val="20"/>
        </w:rPr>
        <w:t xml:space="preserve">Révész </w:t>
      </w:r>
      <w:proofErr w:type="gramStart"/>
      <w:r>
        <w:rPr>
          <w:b/>
          <w:sz w:val="20"/>
          <w:szCs w:val="20"/>
        </w:rPr>
        <w:t>Károly</w:t>
      </w:r>
      <w:r>
        <w:rPr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 s.k.</w:t>
      </w:r>
      <w:proofErr w:type="gramEnd"/>
    </w:p>
    <w:p w:rsidR="00EF161F" w:rsidRDefault="00EF161F" w:rsidP="00EF161F">
      <w:pPr>
        <w:jc w:val="both"/>
        <w:rPr>
          <w:sz w:val="20"/>
          <w:szCs w:val="20"/>
        </w:rPr>
      </w:pP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  <w:t xml:space="preserve">                   </w:t>
      </w:r>
      <w:r>
        <w:rPr>
          <w:b/>
          <w:bCs/>
          <w:sz w:val="20"/>
          <w:szCs w:val="20"/>
        </w:rPr>
        <w:tab/>
        <w:t xml:space="preserve">      </w:t>
      </w:r>
      <w:proofErr w:type="gramStart"/>
      <w:r>
        <w:rPr>
          <w:b/>
          <w:bCs/>
          <w:sz w:val="20"/>
          <w:szCs w:val="20"/>
        </w:rPr>
        <w:t>bizottság</w:t>
      </w:r>
      <w:proofErr w:type="gramEnd"/>
      <w:r>
        <w:rPr>
          <w:b/>
          <w:bCs/>
          <w:sz w:val="20"/>
          <w:szCs w:val="20"/>
        </w:rPr>
        <w:t xml:space="preserve"> elnöke</w:t>
      </w:r>
    </w:p>
    <w:p w:rsidR="00EF161F" w:rsidRDefault="00EF161F" w:rsidP="00EF161F">
      <w:pPr>
        <w:rPr>
          <w:b/>
          <w:bCs/>
        </w:rPr>
      </w:pPr>
    </w:p>
    <w:p w:rsidR="00EF161F" w:rsidRDefault="00EF161F" w:rsidP="00EF161F"/>
    <w:p w:rsidR="00EF161F" w:rsidRDefault="00EF161F" w:rsidP="00EF161F">
      <w:pPr>
        <w:pStyle w:val="Szvegtrzs"/>
        <w:rPr>
          <w:sz w:val="20"/>
        </w:rPr>
      </w:pPr>
    </w:p>
    <w:p w:rsidR="00EF161F" w:rsidRDefault="00EF161F" w:rsidP="00EF161F">
      <w:pPr>
        <w:pStyle w:val="Szvegtrzs"/>
        <w:rPr>
          <w:sz w:val="20"/>
        </w:rPr>
      </w:pPr>
    </w:p>
    <w:p w:rsidR="00EF161F" w:rsidRDefault="00EF161F" w:rsidP="00EF161F"/>
    <w:p w:rsidR="00EF161F" w:rsidRDefault="00EF161F" w:rsidP="00EF161F"/>
    <w:p w:rsidR="00EF161F" w:rsidRDefault="00EF161F" w:rsidP="00EF161F"/>
    <w:p w:rsidR="00EF161F" w:rsidRDefault="00EF161F" w:rsidP="00EF161F"/>
    <w:p w:rsidR="00EF161F" w:rsidRDefault="00EF161F" w:rsidP="00EF161F"/>
    <w:p w:rsidR="00D97AC8" w:rsidRDefault="00D97AC8"/>
    <w:sectPr w:rsidR="00D97AC8" w:rsidSect="00D97AC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9361F24"/>
    <w:multiLevelType w:val="hybridMultilevel"/>
    <w:tmpl w:val="F1EEBBAA"/>
    <w:lvl w:ilvl="0" w:tplc="CB52BB24">
      <w:start w:val="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F161F"/>
    <w:rsid w:val="00D97AC8"/>
    <w:rsid w:val="00EF16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EF161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Szvegtrzs">
    <w:name w:val="Body Text"/>
    <w:basedOn w:val="Norml"/>
    <w:link w:val="SzvegtrzsChar"/>
    <w:rsid w:val="00EF161F"/>
    <w:pPr>
      <w:jc w:val="both"/>
    </w:pPr>
    <w:rPr>
      <w:sz w:val="28"/>
      <w:szCs w:val="20"/>
    </w:rPr>
  </w:style>
  <w:style w:type="character" w:customStyle="1" w:styleId="SzvegtrzsChar">
    <w:name w:val="Szövegtörzs Char"/>
    <w:basedOn w:val="Bekezdsalapbettpusa"/>
    <w:link w:val="Szvegtrzs"/>
    <w:rsid w:val="00EF161F"/>
    <w:rPr>
      <w:rFonts w:ascii="Times New Roman" w:eastAsia="Times New Roman" w:hAnsi="Times New Roman" w:cs="Times New Roman"/>
      <w:sz w:val="28"/>
      <w:szCs w:val="20"/>
      <w:lang w:eastAsia="hu-HU"/>
    </w:rPr>
  </w:style>
  <w:style w:type="character" w:styleId="Hiperhivatkozs">
    <w:name w:val="Hyperlink"/>
    <w:basedOn w:val="Bekezdsalapbettpusa"/>
    <w:rsid w:val="00EF161F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abas.hu/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unyi.erzsebet@dabas.h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dabas.hu/" TargetMode="External"/><Relationship Id="rId5" Type="http://schemas.openxmlformats.org/officeDocument/2006/relationships/hyperlink" Target="https://www.kozpenzpalyazat.gov.hu/srv/letoltheto/kozpenz_kozzeteteli_kerelem.doc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572</Words>
  <Characters>3951</Characters>
  <Application>Microsoft Office Word</Application>
  <DocSecurity>0</DocSecurity>
  <Lines>32</Lines>
  <Paragraphs>9</Paragraphs>
  <ScaleCrop>false</ScaleCrop>
  <Company>DPH</Company>
  <LinksUpToDate>false</LinksUpToDate>
  <CharactersWithSpaces>4514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2014-03-25T07:57:00Z</dcterms:created>
  <dcterms:modified xsi:type="dcterms:W3CDTF">2014-03-25T07:59:00Z</dcterms:modified>
</cp:coreProperties>
</file>